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7920"/>
      </w:tblGrid>
      <w:tr w:rsidR="009A6861" w:rsidRPr="008C0761" w:rsidTr="008B7079">
        <w:tc>
          <w:tcPr>
            <w:tcW w:w="3258" w:type="dxa"/>
          </w:tcPr>
          <w:p w:rsidR="00A9279D" w:rsidRDefault="00E64876" w:rsidP="00E64876">
            <w:pPr>
              <w:shd w:val="clear" w:color="auto" w:fill="FFFFFF"/>
              <w:jc w:val="center"/>
              <w:rPr>
                <w:rFonts w:ascii="Britannic Bold" w:eastAsia="Times New Roman" w:hAnsi="Britannic Bold" w:cs="Times New Roman"/>
                <w:color w:val="FF0000"/>
                <w:sz w:val="28"/>
                <w:szCs w:val="20"/>
              </w:rPr>
            </w:pPr>
            <w:r>
              <w:rPr>
                <w:rFonts w:cs="Tahoma"/>
                <w:noProof/>
                <w:sz w:val="32"/>
                <w:szCs w:val="24"/>
              </w:rPr>
              <w:drawing>
                <wp:inline distT="0" distB="0" distL="0" distR="0" wp14:anchorId="0B289D83" wp14:editId="302F664F">
                  <wp:extent cx="1286189" cy="1344398"/>
                  <wp:effectExtent l="0" t="0" r="0" b="8255"/>
                  <wp:docPr id="6" name="Picture 6" descr="C:\Users\Owner\AppData\Local\Microsoft\Windows\Temporary Internet Files\Content.IE5\9BX18LGP\MC9001345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9BX18LGP\MC900134537[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0071" cy="1348455"/>
                          </a:xfrm>
                          <a:prstGeom prst="rect">
                            <a:avLst/>
                          </a:prstGeom>
                          <a:noFill/>
                          <a:ln>
                            <a:noFill/>
                          </a:ln>
                        </pic:spPr>
                      </pic:pic>
                    </a:graphicData>
                  </a:graphic>
                </wp:inline>
              </w:drawing>
            </w:r>
          </w:p>
          <w:p w:rsidR="00A9279D" w:rsidRDefault="009A6861" w:rsidP="008C0761">
            <w:pPr>
              <w:shd w:val="clear" w:color="auto" w:fill="FFFFFF"/>
              <w:rPr>
                <w:rFonts w:ascii="Britannic Bold" w:eastAsia="Times New Roman" w:hAnsi="Britannic Bold" w:cs="Times New Roman"/>
                <w:color w:val="000000"/>
                <w:sz w:val="28"/>
                <w:szCs w:val="20"/>
              </w:rPr>
            </w:pPr>
            <w:r w:rsidRPr="009A6861">
              <w:rPr>
                <w:rFonts w:ascii="Britannic Bold" w:eastAsia="Times New Roman" w:hAnsi="Britannic Bold" w:cs="Times New Roman"/>
                <w:color w:val="FF0000"/>
                <w:sz w:val="28"/>
                <w:szCs w:val="20"/>
              </w:rPr>
              <w:t>K</w:t>
            </w:r>
            <w:r w:rsidRPr="009A6861">
              <w:rPr>
                <w:rFonts w:ascii="Britannic Bold" w:eastAsia="Times New Roman" w:hAnsi="Britannic Bold" w:cs="Times New Roman"/>
                <w:color w:val="000000"/>
                <w:sz w:val="28"/>
                <w:szCs w:val="20"/>
              </w:rPr>
              <w:t xml:space="preserve"> is for Kid!</w:t>
            </w:r>
          </w:p>
          <w:p w:rsidR="00A9279D" w:rsidRDefault="009A6861" w:rsidP="008C0761">
            <w:pPr>
              <w:shd w:val="clear" w:color="auto" w:fill="FFFFFF"/>
              <w:rPr>
                <w:rFonts w:ascii="Britannic Bold" w:eastAsia="Times New Roman" w:hAnsi="Britannic Bold" w:cs="Times New Roman"/>
                <w:color w:val="000000"/>
                <w:sz w:val="28"/>
                <w:szCs w:val="20"/>
              </w:rPr>
            </w:pPr>
            <w:r w:rsidRPr="009A6861">
              <w:rPr>
                <w:rFonts w:ascii="Britannic Bold" w:eastAsia="Times New Roman" w:hAnsi="Britannic Bold" w:cs="Times New Roman"/>
                <w:color w:val="FF0000"/>
                <w:sz w:val="28"/>
                <w:szCs w:val="20"/>
              </w:rPr>
              <w:t>I</w:t>
            </w:r>
            <w:r w:rsidRPr="009A6861">
              <w:rPr>
                <w:rFonts w:ascii="Britannic Bold" w:eastAsia="Times New Roman" w:hAnsi="Britannic Bold" w:cs="Times New Roman"/>
                <w:color w:val="000000"/>
                <w:sz w:val="28"/>
                <w:szCs w:val="20"/>
              </w:rPr>
              <w:t xml:space="preserve"> </w:t>
            </w:r>
            <w:r w:rsidR="008B7079">
              <w:rPr>
                <w:rFonts w:ascii="Britannic Bold" w:eastAsia="Times New Roman" w:hAnsi="Britannic Bold" w:cs="Times New Roman"/>
                <w:color w:val="000000"/>
                <w:sz w:val="28"/>
                <w:szCs w:val="20"/>
              </w:rPr>
              <w:t xml:space="preserve"> </w:t>
            </w:r>
            <w:r w:rsidR="00A9279D">
              <w:rPr>
                <w:rFonts w:ascii="Britannic Bold" w:eastAsia="Times New Roman" w:hAnsi="Britannic Bold" w:cs="Times New Roman"/>
                <w:color w:val="000000"/>
                <w:sz w:val="28"/>
                <w:szCs w:val="20"/>
              </w:rPr>
              <w:t xml:space="preserve">is for Intelligent! </w:t>
            </w:r>
          </w:p>
          <w:p w:rsidR="00A9279D" w:rsidRDefault="009A6861" w:rsidP="008C0761">
            <w:pPr>
              <w:shd w:val="clear" w:color="auto" w:fill="FFFFFF"/>
              <w:rPr>
                <w:rFonts w:ascii="Britannic Bold" w:eastAsia="Times New Roman" w:hAnsi="Britannic Bold" w:cs="Times New Roman"/>
                <w:color w:val="000000"/>
                <w:sz w:val="28"/>
                <w:szCs w:val="20"/>
              </w:rPr>
            </w:pPr>
            <w:r w:rsidRPr="009A6861">
              <w:rPr>
                <w:rFonts w:ascii="Britannic Bold" w:eastAsia="Times New Roman" w:hAnsi="Britannic Bold" w:cs="Times New Roman"/>
                <w:color w:val="FF0000"/>
                <w:sz w:val="28"/>
                <w:szCs w:val="20"/>
              </w:rPr>
              <w:t>N</w:t>
            </w:r>
            <w:r w:rsidRPr="009A6861">
              <w:rPr>
                <w:rFonts w:ascii="Britannic Bold" w:eastAsia="Times New Roman" w:hAnsi="Britannic Bold" w:cs="Times New Roman"/>
                <w:color w:val="000000"/>
                <w:sz w:val="28"/>
                <w:szCs w:val="20"/>
              </w:rPr>
              <w:t xml:space="preserve"> is for (K)nowing!</w:t>
            </w:r>
          </w:p>
          <w:p w:rsidR="00A9279D" w:rsidRDefault="009A6861" w:rsidP="008C0761">
            <w:pPr>
              <w:shd w:val="clear" w:color="auto" w:fill="FFFFFF"/>
              <w:rPr>
                <w:rFonts w:ascii="Britannic Bold" w:eastAsia="Times New Roman" w:hAnsi="Britannic Bold" w:cs="Times New Roman"/>
                <w:color w:val="000000"/>
                <w:sz w:val="28"/>
                <w:szCs w:val="20"/>
              </w:rPr>
            </w:pPr>
            <w:r w:rsidRPr="009A6861">
              <w:rPr>
                <w:rFonts w:ascii="Britannic Bold" w:eastAsia="Times New Roman" w:hAnsi="Britannic Bold" w:cs="Times New Roman"/>
                <w:color w:val="FF0000"/>
                <w:sz w:val="28"/>
                <w:szCs w:val="20"/>
              </w:rPr>
              <w:t>D</w:t>
            </w:r>
            <w:r w:rsidR="00A9279D">
              <w:rPr>
                <w:rFonts w:ascii="Britannic Bold" w:eastAsia="Times New Roman" w:hAnsi="Britannic Bold" w:cs="Times New Roman"/>
                <w:color w:val="000000"/>
                <w:sz w:val="28"/>
                <w:szCs w:val="20"/>
              </w:rPr>
              <w:t xml:space="preserve"> is for Dancing! </w:t>
            </w:r>
          </w:p>
          <w:p w:rsidR="00A9279D" w:rsidRDefault="009A6861" w:rsidP="008C0761">
            <w:pPr>
              <w:shd w:val="clear" w:color="auto" w:fill="FFFFFF"/>
              <w:rPr>
                <w:rFonts w:ascii="Britannic Bold" w:eastAsia="Times New Roman" w:hAnsi="Britannic Bold" w:cs="Times New Roman"/>
                <w:color w:val="000000"/>
                <w:sz w:val="28"/>
                <w:szCs w:val="20"/>
              </w:rPr>
            </w:pPr>
            <w:r w:rsidRPr="009A6861">
              <w:rPr>
                <w:rFonts w:ascii="Britannic Bold" w:eastAsia="Times New Roman" w:hAnsi="Britannic Bold" w:cs="Times New Roman"/>
                <w:color w:val="FF0000"/>
                <w:sz w:val="28"/>
                <w:szCs w:val="20"/>
              </w:rPr>
              <w:t>E</w:t>
            </w:r>
            <w:r w:rsidR="00A9279D">
              <w:rPr>
                <w:rFonts w:ascii="Britannic Bold" w:eastAsia="Times New Roman" w:hAnsi="Britannic Bold" w:cs="Times New Roman"/>
                <w:color w:val="000000"/>
                <w:sz w:val="28"/>
                <w:szCs w:val="20"/>
              </w:rPr>
              <w:t xml:space="preserve"> is for Energy! </w:t>
            </w:r>
          </w:p>
          <w:p w:rsidR="00A9279D" w:rsidRDefault="009A6861" w:rsidP="008C0761">
            <w:pPr>
              <w:shd w:val="clear" w:color="auto" w:fill="FFFFFF"/>
              <w:rPr>
                <w:rFonts w:ascii="Britannic Bold" w:eastAsia="Times New Roman" w:hAnsi="Britannic Bold" w:cs="Times New Roman"/>
                <w:color w:val="000000"/>
                <w:sz w:val="28"/>
                <w:szCs w:val="20"/>
              </w:rPr>
            </w:pPr>
            <w:r w:rsidRPr="009A6861">
              <w:rPr>
                <w:rFonts w:ascii="Britannic Bold" w:eastAsia="Times New Roman" w:hAnsi="Britannic Bold" w:cs="Times New Roman"/>
                <w:color w:val="FF0000"/>
                <w:sz w:val="28"/>
                <w:szCs w:val="20"/>
              </w:rPr>
              <w:t>R</w:t>
            </w:r>
            <w:r w:rsidR="00A9279D">
              <w:rPr>
                <w:rFonts w:ascii="Britannic Bold" w:eastAsia="Times New Roman" w:hAnsi="Britannic Bold" w:cs="Times New Roman"/>
                <w:color w:val="000000"/>
                <w:sz w:val="28"/>
                <w:szCs w:val="20"/>
              </w:rPr>
              <w:t xml:space="preserve"> is for Running! </w:t>
            </w:r>
          </w:p>
          <w:p w:rsidR="00A9279D" w:rsidRDefault="009A6861" w:rsidP="008C0761">
            <w:pPr>
              <w:shd w:val="clear" w:color="auto" w:fill="FFFFFF"/>
              <w:rPr>
                <w:rFonts w:ascii="Britannic Bold" w:eastAsia="Times New Roman" w:hAnsi="Britannic Bold" w:cs="Times New Roman"/>
                <w:color w:val="000000"/>
                <w:sz w:val="28"/>
                <w:szCs w:val="20"/>
              </w:rPr>
            </w:pPr>
            <w:r w:rsidRPr="009A6861">
              <w:rPr>
                <w:rFonts w:ascii="Britannic Bold" w:eastAsia="Times New Roman" w:hAnsi="Britannic Bold" w:cs="Times New Roman"/>
                <w:color w:val="FF0000"/>
                <w:sz w:val="28"/>
                <w:szCs w:val="20"/>
              </w:rPr>
              <w:t>G</w:t>
            </w:r>
            <w:r w:rsidR="00A9279D">
              <w:rPr>
                <w:rFonts w:ascii="Britannic Bold" w:eastAsia="Times New Roman" w:hAnsi="Britannic Bold" w:cs="Times New Roman"/>
                <w:color w:val="000000"/>
                <w:sz w:val="28"/>
                <w:szCs w:val="20"/>
              </w:rPr>
              <w:t xml:space="preserve"> is for Games! </w:t>
            </w:r>
          </w:p>
          <w:p w:rsidR="00A9279D" w:rsidRDefault="009A6861" w:rsidP="008C0761">
            <w:pPr>
              <w:shd w:val="clear" w:color="auto" w:fill="FFFFFF"/>
              <w:rPr>
                <w:rFonts w:ascii="Britannic Bold" w:eastAsia="Times New Roman" w:hAnsi="Britannic Bold" w:cs="Times New Roman"/>
                <w:color w:val="000000"/>
                <w:sz w:val="28"/>
                <w:szCs w:val="20"/>
              </w:rPr>
            </w:pPr>
            <w:r w:rsidRPr="009A6861">
              <w:rPr>
                <w:rFonts w:ascii="Britannic Bold" w:eastAsia="Times New Roman" w:hAnsi="Britannic Bold" w:cs="Times New Roman"/>
                <w:color w:val="FF0000"/>
                <w:sz w:val="28"/>
                <w:szCs w:val="20"/>
              </w:rPr>
              <w:t>A</w:t>
            </w:r>
            <w:r w:rsidR="00A9279D">
              <w:rPr>
                <w:rFonts w:ascii="Britannic Bold" w:eastAsia="Times New Roman" w:hAnsi="Britannic Bold" w:cs="Times New Roman"/>
                <w:color w:val="000000"/>
                <w:sz w:val="28"/>
                <w:szCs w:val="20"/>
              </w:rPr>
              <w:t xml:space="preserve"> is for Art! </w:t>
            </w:r>
          </w:p>
          <w:p w:rsidR="00A9279D" w:rsidRDefault="009A6861" w:rsidP="008C0761">
            <w:pPr>
              <w:shd w:val="clear" w:color="auto" w:fill="FFFFFF"/>
              <w:rPr>
                <w:rFonts w:ascii="Britannic Bold" w:eastAsia="Times New Roman" w:hAnsi="Britannic Bold" w:cs="Times New Roman"/>
                <w:color w:val="000000"/>
                <w:sz w:val="28"/>
                <w:szCs w:val="20"/>
              </w:rPr>
            </w:pPr>
            <w:r w:rsidRPr="009A6861">
              <w:rPr>
                <w:rFonts w:ascii="Britannic Bold" w:eastAsia="Times New Roman" w:hAnsi="Britannic Bold" w:cs="Times New Roman"/>
                <w:color w:val="FF0000"/>
                <w:sz w:val="28"/>
                <w:szCs w:val="20"/>
              </w:rPr>
              <w:t>R</w:t>
            </w:r>
            <w:r w:rsidR="00A9279D">
              <w:rPr>
                <w:rFonts w:ascii="Britannic Bold" w:eastAsia="Times New Roman" w:hAnsi="Britannic Bold" w:cs="Times New Roman"/>
                <w:color w:val="000000"/>
                <w:sz w:val="28"/>
                <w:szCs w:val="20"/>
              </w:rPr>
              <w:t xml:space="preserve"> is for Reading! </w:t>
            </w:r>
          </w:p>
          <w:p w:rsidR="00A9279D" w:rsidRDefault="009A6861" w:rsidP="008C0761">
            <w:pPr>
              <w:shd w:val="clear" w:color="auto" w:fill="FFFFFF"/>
              <w:rPr>
                <w:rFonts w:ascii="Britannic Bold" w:eastAsia="Times New Roman" w:hAnsi="Britannic Bold" w:cs="Times New Roman"/>
                <w:color w:val="000000"/>
                <w:sz w:val="28"/>
                <w:szCs w:val="20"/>
              </w:rPr>
            </w:pPr>
            <w:r w:rsidRPr="009A6861">
              <w:rPr>
                <w:rFonts w:ascii="Britannic Bold" w:eastAsia="Times New Roman" w:hAnsi="Britannic Bold" w:cs="Times New Roman"/>
                <w:color w:val="FF0000"/>
                <w:sz w:val="28"/>
                <w:szCs w:val="20"/>
              </w:rPr>
              <w:t>T</w:t>
            </w:r>
            <w:r w:rsidR="00A9279D">
              <w:rPr>
                <w:rFonts w:ascii="Britannic Bold" w:eastAsia="Times New Roman" w:hAnsi="Britannic Bold" w:cs="Times New Roman"/>
                <w:color w:val="000000"/>
                <w:sz w:val="28"/>
                <w:szCs w:val="20"/>
              </w:rPr>
              <w:t xml:space="preserve"> is for Telling Stories! </w:t>
            </w:r>
          </w:p>
          <w:p w:rsidR="00A9279D" w:rsidRDefault="009A6861" w:rsidP="008C0761">
            <w:pPr>
              <w:shd w:val="clear" w:color="auto" w:fill="FFFFFF"/>
              <w:rPr>
                <w:rFonts w:ascii="Britannic Bold" w:eastAsia="Times New Roman" w:hAnsi="Britannic Bold" w:cs="Times New Roman"/>
                <w:color w:val="000000"/>
                <w:sz w:val="28"/>
                <w:szCs w:val="20"/>
              </w:rPr>
            </w:pPr>
            <w:r w:rsidRPr="009A6861">
              <w:rPr>
                <w:rFonts w:ascii="Britannic Bold" w:eastAsia="Times New Roman" w:hAnsi="Britannic Bold" w:cs="Times New Roman"/>
                <w:color w:val="FF0000"/>
                <w:sz w:val="28"/>
                <w:szCs w:val="20"/>
              </w:rPr>
              <w:t>E</w:t>
            </w:r>
            <w:r w:rsidR="00A9279D">
              <w:rPr>
                <w:rFonts w:ascii="Britannic Bold" w:eastAsia="Times New Roman" w:hAnsi="Britannic Bold" w:cs="Times New Roman"/>
                <w:color w:val="000000"/>
                <w:sz w:val="28"/>
                <w:szCs w:val="20"/>
              </w:rPr>
              <w:t xml:space="preserve"> is for Energy! </w:t>
            </w:r>
          </w:p>
          <w:p w:rsidR="009A6861" w:rsidRPr="00A9279D" w:rsidRDefault="009A6861" w:rsidP="00A9279D">
            <w:pPr>
              <w:shd w:val="clear" w:color="auto" w:fill="FFFFFF"/>
              <w:rPr>
                <w:rFonts w:ascii="Britannic Bold" w:eastAsia="Times New Roman" w:hAnsi="Britannic Bold" w:cs="Times New Roman"/>
                <w:color w:val="000000"/>
                <w:sz w:val="28"/>
                <w:szCs w:val="20"/>
              </w:rPr>
            </w:pPr>
            <w:r w:rsidRPr="009A6861">
              <w:rPr>
                <w:rFonts w:ascii="Britannic Bold" w:eastAsia="Times New Roman" w:hAnsi="Britannic Bold" w:cs="Times New Roman"/>
                <w:color w:val="FF0000"/>
                <w:sz w:val="28"/>
                <w:szCs w:val="20"/>
              </w:rPr>
              <w:t>N</w:t>
            </w:r>
            <w:r w:rsidRPr="009A6861">
              <w:rPr>
                <w:rFonts w:ascii="Britannic Bold" w:eastAsia="Times New Roman" w:hAnsi="Britannic Bold" w:cs="Times New Roman"/>
                <w:color w:val="000000"/>
                <w:sz w:val="28"/>
                <w:szCs w:val="20"/>
              </w:rPr>
              <w:t xml:space="preserve"> is for New Adventures!</w:t>
            </w:r>
          </w:p>
        </w:tc>
        <w:tc>
          <w:tcPr>
            <w:tcW w:w="7920" w:type="dxa"/>
          </w:tcPr>
          <w:p w:rsidR="00E64876" w:rsidRDefault="00E64876" w:rsidP="008C0761">
            <w:pPr>
              <w:jc w:val="both"/>
              <w:rPr>
                <w:rFonts w:cs="Tahoma"/>
                <w:noProof/>
                <w:sz w:val="32"/>
                <w:szCs w:val="24"/>
              </w:rPr>
            </w:pPr>
          </w:p>
          <w:p w:rsidR="00433D7D" w:rsidRPr="008C0761" w:rsidRDefault="00433D7D" w:rsidP="008C0761">
            <w:pPr>
              <w:jc w:val="both"/>
              <w:rPr>
                <w:rFonts w:cs="Tahoma"/>
                <w:b/>
                <w:sz w:val="32"/>
                <w:szCs w:val="24"/>
              </w:rPr>
            </w:pPr>
            <w:r w:rsidRPr="008C0761">
              <w:rPr>
                <w:rFonts w:cs="Tahoma"/>
                <w:b/>
                <w:sz w:val="32"/>
                <w:szCs w:val="24"/>
              </w:rPr>
              <w:t>Welcome to YES</w:t>
            </w:r>
            <w:r w:rsidR="00E64876">
              <w:rPr>
                <w:rFonts w:cs="Tahoma"/>
                <w:b/>
                <w:sz w:val="32"/>
                <w:szCs w:val="24"/>
              </w:rPr>
              <w:t xml:space="preserve"> PTO</w:t>
            </w:r>
            <w:r w:rsidRPr="008C0761">
              <w:rPr>
                <w:rFonts w:cs="Tahoma"/>
                <w:b/>
                <w:sz w:val="32"/>
                <w:szCs w:val="24"/>
              </w:rPr>
              <w:t>!</w:t>
            </w:r>
          </w:p>
          <w:p w:rsidR="00433D7D" w:rsidRPr="008C0761" w:rsidRDefault="00433D7D" w:rsidP="008C0761">
            <w:pPr>
              <w:jc w:val="both"/>
              <w:rPr>
                <w:sz w:val="24"/>
                <w:szCs w:val="24"/>
              </w:rPr>
            </w:pPr>
            <w:r w:rsidRPr="008C0761">
              <w:rPr>
                <w:sz w:val="24"/>
                <w:szCs w:val="24"/>
              </w:rPr>
              <w:t>The Youngsville Elementary PTO would like to welcome you and your family to YES.  It is our vision that PTO members continue the student-parent and teacher-parent relationships.</w:t>
            </w:r>
          </w:p>
          <w:p w:rsidR="00433D7D" w:rsidRPr="008C0761" w:rsidRDefault="00433D7D" w:rsidP="008C0761">
            <w:pPr>
              <w:jc w:val="both"/>
              <w:rPr>
                <w:sz w:val="24"/>
                <w:szCs w:val="24"/>
              </w:rPr>
            </w:pPr>
            <w:r w:rsidRPr="008C0761">
              <w:rPr>
                <w:sz w:val="24"/>
                <w:szCs w:val="24"/>
              </w:rPr>
              <w:t> </w:t>
            </w:r>
          </w:p>
          <w:p w:rsidR="00433D7D" w:rsidRPr="008C0761" w:rsidRDefault="00433D7D" w:rsidP="008C0761">
            <w:pPr>
              <w:jc w:val="both"/>
              <w:rPr>
                <w:sz w:val="24"/>
                <w:szCs w:val="24"/>
              </w:rPr>
            </w:pPr>
            <w:r w:rsidRPr="008C0761">
              <w:rPr>
                <w:sz w:val="24"/>
                <w:szCs w:val="24"/>
              </w:rPr>
              <w:t xml:space="preserve">We hope that our programs will result in furthering the creativity, citizenship and strengths of all students and cultivate stronger relationships between staff, students and families.  Part of the success of the school year for our children is a direct result of parent </w:t>
            </w:r>
            <w:r w:rsidRPr="008C0761">
              <w:rPr>
                <w:rStyle w:val="Strong"/>
                <w:sz w:val="24"/>
                <w:szCs w:val="24"/>
                <w:u w:val="single"/>
              </w:rPr>
              <w:t>involvement and action</w:t>
            </w:r>
            <w:r w:rsidRPr="008C0761">
              <w:rPr>
                <w:sz w:val="24"/>
                <w:szCs w:val="24"/>
              </w:rPr>
              <w:t xml:space="preserve">.  Becoming a member of the Parent Teacher Organization (PTO) gives you, as parents, an opportunity to be involved and to ensure a better year for your child!  </w:t>
            </w:r>
          </w:p>
          <w:p w:rsidR="00433D7D" w:rsidRPr="008C0761" w:rsidRDefault="00433D7D" w:rsidP="008C0761">
            <w:pPr>
              <w:jc w:val="both"/>
              <w:rPr>
                <w:sz w:val="24"/>
                <w:szCs w:val="24"/>
              </w:rPr>
            </w:pPr>
          </w:p>
          <w:p w:rsidR="009A6861" w:rsidRPr="008C0761" w:rsidRDefault="00433D7D" w:rsidP="008C0761">
            <w:pPr>
              <w:jc w:val="both"/>
              <w:rPr>
                <w:sz w:val="24"/>
                <w:szCs w:val="24"/>
              </w:rPr>
            </w:pPr>
            <w:r w:rsidRPr="008C0761">
              <w:rPr>
                <w:sz w:val="24"/>
                <w:szCs w:val="24"/>
              </w:rPr>
              <w:t>PTO provides parents and teachers the opportunity to work together to improve the lives of children through programs that address health, education and social concerns.  PTO engages in fundraising activities to provide the financial means necessary for the various programs.  We aspire to be an organization that you would like to join as a member and volunteer. </w:t>
            </w:r>
          </w:p>
        </w:tc>
      </w:tr>
    </w:tbl>
    <w:p w:rsidR="00433D7D" w:rsidRDefault="00C30E8D" w:rsidP="00ED32FA">
      <w:pPr>
        <w:jc w:val="center"/>
        <w:rPr>
          <w:rStyle w:val="Strong"/>
          <w:sz w:val="20"/>
          <w:szCs w:val="20"/>
          <w:u w:val="single"/>
        </w:rPr>
      </w:pPr>
      <w:r>
        <w:rPr>
          <w:b/>
          <w:bCs/>
          <w:noProof/>
          <w:sz w:val="20"/>
          <w:szCs w:val="20"/>
          <w:u w:val="single"/>
        </w:rPr>
        <mc:AlternateContent>
          <mc:Choice Requires="wps">
            <w:drawing>
              <wp:anchor distT="0" distB="0" distL="114300" distR="114300" simplePos="0" relativeHeight="251661312" behindDoc="0" locked="0" layoutInCell="1" allowOverlap="1" wp14:anchorId="4E09B919" wp14:editId="660EE3A6">
                <wp:simplePos x="0" y="0"/>
                <wp:positionH relativeFrom="column">
                  <wp:posOffset>-127523</wp:posOffset>
                </wp:positionH>
                <wp:positionV relativeFrom="paragraph">
                  <wp:posOffset>268605</wp:posOffset>
                </wp:positionV>
                <wp:extent cx="7204075" cy="2260600"/>
                <wp:effectExtent l="0" t="0" r="15875" b="25400"/>
                <wp:wrapNone/>
                <wp:docPr id="3" name="Rectangle 3"/>
                <wp:cNvGraphicFramePr/>
                <a:graphic xmlns:a="http://schemas.openxmlformats.org/drawingml/2006/main">
                  <a:graphicData uri="http://schemas.microsoft.com/office/word/2010/wordprocessingShape">
                    <wps:wsp>
                      <wps:cNvSpPr/>
                      <wps:spPr>
                        <a:xfrm>
                          <a:off x="0" y="0"/>
                          <a:ext cx="7204075" cy="2260600"/>
                        </a:xfrm>
                        <a:prstGeom prst="rect">
                          <a:avLst/>
                        </a:prstGeom>
                        <a:solidFill>
                          <a:srgbClr val="4F81BD">
                            <a:alpha val="14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0.05pt;margin-top:21.15pt;width:567.25pt;height:17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" fillcolor="#4f81bd" strokecolor="#385d8a" strokeweight="2pt">
                <v:fill opacity="9252f"/>
              </v:rect>
            </w:pict>
          </mc:Fallback>
        </mc:AlternateContent>
      </w:r>
    </w:p>
    <w:p w:rsidR="00ED32FA" w:rsidRPr="008C0761" w:rsidRDefault="00A56A43" w:rsidP="00ED32FA">
      <w:pPr>
        <w:jc w:val="center"/>
      </w:pPr>
      <w:r>
        <w:rPr>
          <w:b/>
          <w:bCs/>
          <w:noProof/>
          <w:sz w:val="20"/>
          <w:szCs w:val="20"/>
          <w:u w:val="single"/>
        </w:rPr>
        <mc:AlternateContent>
          <mc:Choice Requires="wps">
            <w:drawing>
              <wp:anchor distT="0" distB="0" distL="114300" distR="114300" simplePos="0" relativeHeight="251658239" behindDoc="0" locked="0" layoutInCell="1" allowOverlap="1" wp14:anchorId="01E12AEE" wp14:editId="36388B4B">
                <wp:simplePos x="0" y="0"/>
                <wp:positionH relativeFrom="column">
                  <wp:posOffset>9470390</wp:posOffset>
                </wp:positionH>
                <wp:positionV relativeFrom="paragraph">
                  <wp:posOffset>2540</wp:posOffset>
                </wp:positionV>
                <wp:extent cx="7204075" cy="2260600"/>
                <wp:effectExtent l="0" t="0" r="15875" b="25400"/>
                <wp:wrapNone/>
                <wp:docPr id="7" name="Rectangle 7"/>
                <wp:cNvGraphicFramePr/>
                <a:graphic xmlns:a="http://schemas.openxmlformats.org/drawingml/2006/main">
                  <a:graphicData uri="http://schemas.microsoft.com/office/word/2010/wordprocessingShape">
                    <wps:wsp>
                      <wps:cNvSpPr/>
                      <wps:spPr>
                        <a:xfrm>
                          <a:off x="0" y="0"/>
                          <a:ext cx="7204075" cy="2260600"/>
                        </a:xfrm>
                        <a:prstGeom prst="rect">
                          <a:avLst/>
                        </a:prstGeom>
                        <a:solidFill>
                          <a:schemeClr val="accent1">
                            <a:alpha val="1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745.7pt;margin-top:.2pt;width:567.25pt;height:178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" fillcolor="#4f81bd [3204]" strokecolor="#243f60 [1604]" strokeweight="2pt">
                <v:fill opacity="9252f"/>
              </v:rect>
            </w:pict>
          </mc:Fallback>
        </mc:AlternateContent>
      </w:r>
      <w:r w:rsidR="00ED32FA" w:rsidRPr="008C0761">
        <w:rPr>
          <w:rStyle w:val="Strong"/>
          <w:u w:val="single"/>
        </w:rPr>
        <w:t>YES PTO Board 201</w:t>
      </w:r>
      <w:r>
        <w:rPr>
          <w:rStyle w:val="Strong"/>
          <w:u w:val="single"/>
        </w:rPr>
        <w:t>4</w:t>
      </w:r>
      <w:r w:rsidR="00ED32FA" w:rsidRPr="008C0761">
        <w:rPr>
          <w:rStyle w:val="Strong"/>
          <w:u w:val="single"/>
        </w:rPr>
        <w:t>-201</w:t>
      </w:r>
      <w:r>
        <w:rPr>
          <w:rStyle w:val="Strong"/>
          <w:u w:val="single"/>
        </w:rPr>
        <w:t>5</w:t>
      </w:r>
      <w:r w:rsidR="00ED32FA" w:rsidRPr="008C0761">
        <w:rPr>
          <w:rStyle w:val="Strong"/>
          <w:u w:val="single"/>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ED32FA" w:rsidRPr="008C0761" w:rsidTr="00ED32FA">
        <w:tc>
          <w:tcPr>
            <w:tcW w:w="5508" w:type="dxa"/>
          </w:tcPr>
          <w:p w:rsidR="00ED32FA" w:rsidRPr="00A56A43" w:rsidRDefault="00A56A43" w:rsidP="00A56A43">
            <w:r w:rsidRPr="008C0761">
              <w:t>Nicole McCarty, President</w:t>
            </w:r>
            <w:r w:rsidRPr="008C0761">
              <w:br/>
            </w:r>
            <w:hyperlink r:id="rId6" w:history="1">
              <w:r w:rsidRPr="008C0761">
                <w:rPr>
                  <w:rStyle w:val="Emphasis"/>
                  <w:color w:val="0000FF"/>
                  <w:u w:val="single"/>
                </w:rPr>
                <w:t>NicoleMcCarty@fcschools.net</w:t>
              </w:r>
            </w:hyperlink>
            <w:r w:rsidR="00ED32FA" w:rsidRPr="008C0761">
              <w:br/>
            </w:r>
            <w:r w:rsidR="00ED32FA" w:rsidRPr="008C0761">
              <w:br/>
            </w:r>
            <w:r w:rsidR="00335045" w:rsidRPr="00335045">
              <w:rPr>
                <w:rStyle w:val="Strong"/>
                <w:rFonts w:cs="Arial"/>
                <w:b w:val="0"/>
                <w:shd w:val="clear" w:color="auto" w:fill="FFFFFF"/>
              </w:rPr>
              <w:t>OPEN, Secretary</w:t>
            </w:r>
            <w:r w:rsidR="00335045" w:rsidRPr="00335045">
              <w:rPr>
                <w:rFonts w:cs="Arial"/>
                <w:b/>
                <w:sz w:val="20"/>
                <w:szCs w:val="20"/>
              </w:rPr>
              <w:br/>
            </w:r>
            <w:r w:rsidR="00335045" w:rsidRPr="00335045">
              <w:rPr>
                <w:rStyle w:val="Emphasis"/>
                <w:rFonts w:cs="Arial"/>
                <w:b/>
                <w:sz w:val="20"/>
                <w:szCs w:val="20"/>
                <w:shd w:val="clear" w:color="auto" w:fill="FFFFFF"/>
              </w:rPr>
              <w:t> </w:t>
            </w:r>
            <w:r w:rsidR="00335045" w:rsidRPr="00335045">
              <w:rPr>
                <w:rFonts w:cs="Arial"/>
                <w:b/>
                <w:sz w:val="20"/>
                <w:szCs w:val="20"/>
              </w:rPr>
              <w:br/>
            </w:r>
            <w:r w:rsidR="00335045" w:rsidRPr="00335045">
              <w:rPr>
                <w:rStyle w:val="Strong"/>
                <w:rFonts w:cs="Arial"/>
                <w:b w:val="0"/>
                <w:shd w:val="clear" w:color="auto" w:fill="FFFFFF"/>
              </w:rPr>
              <w:t>OPEN, Assistant Vice President for Fundraising</w:t>
            </w:r>
            <w:r w:rsidR="00335045" w:rsidRPr="00335045">
              <w:rPr>
                <w:rFonts w:cs="Arial"/>
                <w:b/>
                <w:bCs/>
                <w:sz w:val="20"/>
                <w:szCs w:val="20"/>
                <w:shd w:val="clear" w:color="auto" w:fill="FFFFFF"/>
              </w:rPr>
              <w:br/>
            </w:r>
            <w:r w:rsidR="00335045" w:rsidRPr="00335045">
              <w:rPr>
                <w:rFonts w:cs="Arial"/>
                <w:b/>
                <w:bCs/>
                <w:sz w:val="20"/>
                <w:szCs w:val="20"/>
                <w:shd w:val="clear" w:color="auto" w:fill="FFFFFF"/>
              </w:rPr>
              <w:br/>
            </w:r>
            <w:r w:rsidR="00335045" w:rsidRPr="00335045">
              <w:rPr>
                <w:rStyle w:val="Strong"/>
                <w:rFonts w:cs="Arial"/>
                <w:b w:val="0"/>
                <w:shd w:val="clear" w:color="auto" w:fill="FFFFFF"/>
              </w:rPr>
              <w:t>OPEN, Assistant Vice President for Programs and Publicity</w:t>
            </w:r>
            <w:r w:rsidR="00335045" w:rsidRPr="00335045">
              <w:rPr>
                <w:rFonts w:cs="Arial"/>
                <w:b/>
                <w:bCs/>
                <w:sz w:val="20"/>
                <w:szCs w:val="20"/>
                <w:shd w:val="clear" w:color="auto" w:fill="FFFFFF"/>
              </w:rPr>
              <w:br/>
            </w:r>
            <w:r w:rsidR="00335045" w:rsidRPr="00335045">
              <w:rPr>
                <w:rFonts w:cs="Arial"/>
                <w:b/>
                <w:bCs/>
                <w:sz w:val="20"/>
                <w:szCs w:val="20"/>
                <w:shd w:val="clear" w:color="auto" w:fill="FFFFFF"/>
              </w:rPr>
              <w:br/>
            </w:r>
            <w:r w:rsidR="00335045" w:rsidRPr="00335045">
              <w:rPr>
                <w:rStyle w:val="Strong"/>
                <w:rFonts w:cs="Arial"/>
                <w:b w:val="0"/>
                <w:shd w:val="clear" w:color="auto" w:fill="FFFFFF"/>
              </w:rPr>
              <w:t>OPEN, Assistant Vice President for Volunteers</w:t>
            </w:r>
            <w:r w:rsidR="00ED32FA" w:rsidRPr="008C0761">
              <w:br/>
            </w:r>
          </w:p>
        </w:tc>
        <w:tc>
          <w:tcPr>
            <w:tcW w:w="5508" w:type="dxa"/>
          </w:tcPr>
          <w:p w:rsidR="00ED32FA" w:rsidRPr="008C0761" w:rsidRDefault="00ED32FA" w:rsidP="003545F9">
            <w:r w:rsidRPr="008C0761">
              <w:t xml:space="preserve">Anita Reiss, </w:t>
            </w:r>
            <w:r w:rsidR="00A56A43">
              <w:t>Vice President</w:t>
            </w:r>
            <w:r w:rsidRPr="008C0761">
              <w:t xml:space="preserve"> </w:t>
            </w:r>
          </w:p>
          <w:p w:rsidR="00ED32FA" w:rsidRPr="008C0761" w:rsidRDefault="00C30E8D" w:rsidP="003545F9">
            <w:pPr>
              <w:rPr>
                <w:rFonts w:cs="Tahoma"/>
                <w:b/>
              </w:rPr>
            </w:pPr>
            <w:hyperlink r:id="rId7" w:history="1">
              <w:r w:rsidR="00ED32FA" w:rsidRPr="008C0761">
                <w:rPr>
                  <w:rStyle w:val="Emphasis"/>
                  <w:color w:val="0000FF"/>
                  <w:u w:val="single"/>
                </w:rPr>
                <w:t>AnitaM1169@yahoo.com</w:t>
              </w:r>
            </w:hyperlink>
            <w:r w:rsidR="00ED32FA" w:rsidRPr="008C0761">
              <w:br/>
            </w:r>
            <w:r w:rsidR="00ED32FA" w:rsidRPr="008C0761">
              <w:br/>
              <w:t xml:space="preserve">Susan Love, Treasurer </w:t>
            </w:r>
            <w:r w:rsidR="00ED32FA" w:rsidRPr="008C0761">
              <w:br/>
            </w:r>
            <w:hyperlink r:id="rId8" w:history="1">
              <w:r w:rsidR="00ED32FA" w:rsidRPr="008C0761">
                <w:rPr>
                  <w:rStyle w:val="Hyperlink"/>
                  <w:i/>
                </w:rPr>
                <w:t>smcarter1220@gmail.com</w:t>
              </w:r>
            </w:hyperlink>
            <w:r w:rsidR="00ED32FA" w:rsidRPr="008C0761">
              <w:rPr>
                <w:rStyle w:val="Emphasis"/>
                <w:color w:val="5CBCE0"/>
              </w:rPr>
              <w:t xml:space="preserve"> </w:t>
            </w:r>
            <w:r w:rsidR="00ED32FA" w:rsidRPr="008C0761">
              <w:rPr>
                <w:i/>
                <w:iCs/>
                <w:color w:val="5CBCE0"/>
              </w:rPr>
              <w:br/>
            </w:r>
          </w:p>
          <w:p w:rsidR="008C0761" w:rsidRPr="008C0761" w:rsidRDefault="008C0761" w:rsidP="008C0761">
            <w:pPr>
              <w:rPr>
                <w:rFonts w:cs="Tahoma"/>
                <w:b/>
              </w:rPr>
            </w:pPr>
            <w:r w:rsidRPr="008C0761">
              <w:t xml:space="preserve">If there’s anything the PTO can do for you, don’t hesitate to contact one of the Officers listed </w:t>
            </w:r>
            <w:r>
              <w:t>here</w:t>
            </w:r>
            <w:r w:rsidRPr="008C0761">
              <w:t>.</w:t>
            </w:r>
          </w:p>
        </w:tc>
      </w:tr>
    </w:tbl>
    <w:p w:rsidR="000F585A" w:rsidRPr="008C0761" w:rsidRDefault="000F585A" w:rsidP="00ED32FA">
      <w:pPr>
        <w:jc w:val="both"/>
        <w:rPr>
          <w:rFonts w:cs="Tahoma"/>
          <w:b/>
        </w:rPr>
      </w:pPr>
    </w:p>
    <w:p w:rsidR="00F26EEF" w:rsidRPr="00E64876" w:rsidRDefault="00ED32FA" w:rsidP="00ED32FA">
      <w:pPr>
        <w:jc w:val="both"/>
        <w:rPr>
          <w:rFonts w:cs="Tahoma"/>
          <w:sz w:val="20"/>
          <w:szCs w:val="20"/>
        </w:rPr>
      </w:pPr>
      <w:r w:rsidRPr="00A647D9">
        <w:rPr>
          <w:rFonts w:cs="Tahoma"/>
          <w:b/>
          <w:sz w:val="20"/>
          <w:szCs w:val="20"/>
          <w:u w:val="single"/>
        </w:rPr>
        <w:t xml:space="preserve">Attention Parents…your Youngsville PTO is </w:t>
      </w:r>
      <w:r w:rsidR="00D84347" w:rsidRPr="00A647D9">
        <w:rPr>
          <w:rFonts w:cs="Tahoma"/>
          <w:b/>
          <w:sz w:val="20"/>
          <w:szCs w:val="20"/>
          <w:u w:val="single"/>
        </w:rPr>
        <w:t>online!</w:t>
      </w:r>
      <w:r w:rsidR="00D84347" w:rsidRPr="00A647D9">
        <w:rPr>
          <w:rFonts w:cs="Tahoma"/>
          <w:sz w:val="20"/>
          <w:szCs w:val="20"/>
        </w:rPr>
        <w:t xml:space="preserve"> Stay</w:t>
      </w:r>
      <w:r w:rsidRPr="00A647D9">
        <w:rPr>
          <w:rFonts w:cs="Tahoma"/>
          <w:sz w:val="20"/>
          <w:szCs w:val="20"/>
        </w:rPr>
        <w:t xml:space="preserve"> current on the events happening in your child’s school. You can get to the PTO information from the school’s website: </w:t>
      </w:r>
      <w:hyperlink r:id="rId9" w:history="1">
        <w:r w:rsidRPr="00A647D9">
          <w:rPr>
            <w:rStyle w:val="Hyperlink"/>
            <w:rFonts w:cs="Tahoma"/>
            <w:sz w:val="20"/>
            <w:szCs w:val="20"/>
          </w:rPr>
          <w:t>http://youngsvilleelementary.weebly.com/</w:t>
        </w:r>
      </w:hyperlink>
      <w:r w:rsidRPr="00A647D9">
        <w:rPr>
          <w:rFonts w:cs="Tahoma"/>
          <w:sz w:val="20"/>
          <w:szCs w:val="20"/>
        </w:rPr>
        <w:t xml:space="preserve"> . On the PTO site you can sign up to Volunteer for committees &amp;/or events, see a calendar of planned events and so much more.</w:t>
      </w:r>
      <w:bookmarkStart w:id="0" w:name="_GoBack"/>
      <w:bookmarkEnd w:id="0"/>
      <w:r w:rsidRPr="00A647D9">
        <w:rPr>
          <w:noProof/>
          <w:sz w:val="20"/>
          <w:szCs w:val="20"/>
        </w:rPr>
        <mc:AlternateContent>
          <mc:Choice Requires="wps">
            <w:drawing>
              <wp:anchor distT="0" distB="0" distL="114300" distR="114300" simplePos="0" relativeHeight="251659264" behindDoc="0" locked="0" layoutInCell="1" allowOverlap="1" wp14:anchorId="2D1D27ED" wp14:editId="52916CD6">
                <wp:simplePos x="0" y="0"/>
                <wp:positionH relativeFrom="column">
                  <wp:posOffset>78740</wp:posOffset>
                </wp:positionH>
                <wp:positionV relativeFrom="paragraph">
                  <wp:posOffset>2035175</wp:posOffset>
                </wp:positionV>
                <wp:extent cx="862149" cy="274320"/>
                <wp:effectExtent l="19050" t="19050" r="14605" b="11430"/>
                <wp:wrapNone/>
                <wp:docPr id="2" name="Oval 2"/>
                <wp:cNvGraphicFramePr/>
                <a:graphic xmlns:a="http://schemas.openxmlformats.org/drawingml/2006/main">
                  <a:graphicData uri="http://schemas.microsoft.com/office/word/2010/wordprocessingShape">
                    <wps:wsp>
                      <wps:cNvSpPr/>
                      <wps:spPr>
                        <a:xfrm>
                          <a:off x="0" y="0"/>
                          <a:ext cx="862149" cy="27432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6.2pt;margin-top:160.25pt;width:67.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" filled="f" strokecolor="red" strokeweight="3pt"/>
            </w:pict>
          </mc:Fallback>
        </mc:AlternateContent>
      </w:r>
      <w:r w:rsidRPr="00A647D9">
        <w:rPr>
          <w:noProof/>
          <w:sz w:val="20"/>
          <w:szCs w:val="20"/>
        </w:rPr>
        <w:drawing>
          <wp:inline distT="0" distB="0" distL="0" distR="0" wp14:anchorId="3009415C" wp14:editId="6E1D244F">
            <wp:extent cx="3753396" cy="23730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b="10066"/>
                    <a:stretch/>
                  </pic:blipFill>
                  <pic:spPr bwMode="auto">
                    <a:xfrm>
                      <a:off x="0" y="0"/>
                      <a:ext cx="3771861" cy="2384760"/>
                    </a:xfrm>
                    <a:prstGeom prst="rect">
                      <a:avLst/>
                    </a:prstGeom>
                    <a:ln>
                      <a:noFill/>
                    </a:ln>
                    <a:extLst>
                      <a:ext uri="{53640926-AAD7-44D8-BBD7-CCE9431645EC}">
                        <a14:shadowObscured xmlns:a14="http://schemas.microsoft.com/office/drawing/2010/main"/>
                      </a:ext>
                    </a:extLst>
                  </pic:spPr>
                </pic:pic>
              </a:graphicData>
            </a:graphic>
          </wp:inline>
        </w:drawing>
      </w:r>
    </w:p>
    <w:sectPr w:rsidR="00F26EEF" w:rsidRPr="00E64876" w:rsidSect="00154B04">
      <w:pgSz w:w="12240" w:h="15840"/>
      <w:pgMar w:top="45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2FA"/>
    <w:rsid w:val="000F585A"/>
    <w:rsid w:val="00154B04"/>
    <w:rsid w:val="002144AA"/>
    <w:rsid w:val="00335045"/>
    <w:rsid w:val="00433D7D"/>
    <w:rsid w:val="00505C47"/>
    <w:rsid w:val="00615189"/>
    <w:rsid w:val="00896A35"/>
    <w:rsid w:val="008B7079"/>
    <w:rsid w:val="008C0761"/>
    <w:rsid w:val="009A6861"/>
    <w:rsid w:val="00A56A43"/>
    <w:rsid w:val="00A647D9"/>
    <w:rsid w:val="00A9279D"/>
    <w:rsid w:val="00C30E8D"/>
    <w:rsid w:val="00D76173"/>
    <w:rsid w:val="00D84347"/>
    <w:rsid w:val="00E64876"/>
    <w:rsid w:val="00ED32FA"/>
    <w:rsid w:val="00F2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2FA"/>
    <w:rPr>
      <w:color w:val="0000FF" w:themeColor="hyperlink"/>
      <w:u w:val="single"/>
    </w:rPr>
  </w:style>
  <w:style w:type="paragraph" w:styleId="BalloonText">
    <w:name w:val="Balloon Text"/>
    <w:basedOn w:val="Normal"/>
    <w:link w:val="BalloonTextChar"/>
    <w:uiPriority w:val="99"/>
    <w:semiHidden/>
    <w:unhideWhenUsed/>
    <w:rsid w:val="00ED3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2FA"/>
    <w:rPr>
      <w:rFonts w:ascii="Tahoma" w:hAnsi="Tahoma" w:cs="Tahoma"/>
      <w:sz w:val="16"/>
      <w:szCs w:val="16"/>
    </w:rPr>
  </w:style>
  <w:style w:type="character" w:styleId="Strong">
    <w:name w:val="Strong"/>
    <w:basedOn w:val="DefaultParagraphFont"/>
    <w:uiPriority w:val="22"/>
    <w:qFormat/>
    <w:rsid w:val="00ED32FA"/>
    <w:rPr>
      <w:b/>
      <w:bCs/>
    </w:rPr>
  </w:style>
  <w:style w:type="character" w:styleId="Emphasis">
    <w:name w:val="Emphasis"/>
    <w:basedOn w:val="DefaultParagraphFont"/>
    <w:uiPriority w:val="20"/>
    <w:qFormat/>
    <w:rsid w:val="00ED32FA"/>
    <w:rPr>
      <w:i/>
      <w:iCs/>
    </w:rPr>
  </w:style>
  <w:style w:type="table" w:styleId="TableGrid">
    <w:name w:val="Table Grid"/>
    <w:basedOn w:val="TableNormal"/>
    <w:uiPriority w:val="59"/>
    <w:rsid w:val="00ED3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2FA"/>
    <w:rPr>
      <w:color w:val="0000FF" w:themeColor="hyperlink"/>
      <w:u w:val="single"/>
    </w:rPr>
  </w:style>
  <w:style w:type="paragraph" w:styleId="BalloonText">
    <w:name w:val="Balloon Text"/>
    <w:basedOn w:val="Normal"/>
    <w:link w:val="BalloonTextChar"/>
    <w:uiPriority w:val="99"/>
    <w:semiHidden/>
    <w:unhideWhenUsed/>
    <w:rsid w:val="00ED3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2FA"/>
    <w:rPr>
      <w:rFonts w:ascii="Tahoma" w:hAnsi="Tahoma" w:cs="Tahoma"/>
      <w:sz w:val="16"/>
      <w:szCs w:val="16"/>
    </w:rPr>
  </w:style>
  <w:style w:type="character" w:styleId="Strong">
    <w:name w:val="Strong"/>
    <w:basedOn w:val="DefaultParagraphFont"/>
    <w:uiPriority w:val="22"/>
    <w:qFormat/>
    <w:rsid w:val="00ED32FA"/>
    <w:rPr>
      <w:b/>
      <w:bCs/>
    </w:rPr>
  </w:style>
  <w:style w:type="character" w:styleId="Emphasis">
    <w:name w:val="Emphasis"/>
    <w:basedOn w:val="DefaultParagraphFont"/>
    <w:uiPriority w:val="20"/>
    <w:qFormat/>
    <w:rsid w:val="00ED32FA"/>
    <w:rPr>
      <w:i/>
      <w:iCs/>
    </w:rPr>
  </w:style>
  <w:style w:type="table" w:styleId="TableGrid">
    <w:name w:val="Table Grid"/>
    <w:basedOn w:val="TableNormal"/>
    <w:uiPriority w:val="59"/>
    <w:rsid w:val="00ED3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50979">
      <w:bodyDiv w:val="1"/>
      <w:marLeft w:val="0"/>
      <w:marRight w:val="0"/>
      <w:marTop w:val="0"/>
      <w:marBottom w:val="0"/>
      <w:divBdr>
        <w:top w:val="none" w:sz="0" w:space="0" w:color="auto"/>
        <w:left w:val="none" w:sz="0" w:space="0" w:color="auto"/>
        <w:bottom w:val="none" w:sz="0" w:space="0" w:color="auto"/>
        <w:right w:val="none" w:sz="0" w:space="0" w:color="auto"/>
      </w:divBdr>
      <w:divsChild>
        <w:div w:id="1422146693">
          <w:marLeft w:val="0"/>
          <w:marRight w:val="0"/>
          <w:marTop w:val="0"/>
          <w:marBottom w:val="0"/>
          <w:divBdr>
            <w:top w:val="none" w:sz="0" w:space="0" w:color="auto"/>
            <w:left w:val="none" w:sz="0" w:space="0" w:color="auto"/>
            <w:bottom w:val="none" w:sz="0" w:space="0" w:color="auto"/>
            <w:right w:val="none" w:sz="0" w:space="0" w:color="auto"/>
          </w:divBdr>
          <w:divsChild>
            <w:div w:id="722868985">
              <w:marLeft w:val="0"/>
              <w:marRight w:val="0"/>
              <w:marTop w:val="100"/>
              <w:marBottom w:val="0"/>
              <w:divBdr>
                <w:top w:val="none" w:sz="0" w:space="0" w:color="auto"/>
                <w:left w:val="none" w:sz="0" w:space="0" w:color="auto"/>
                <w:bottom w:val="none" w:sz="0" w:space="0" w:color="auto"/>
                <w:right w:val="none" w:sz="0" w:space="0" w:color="auto"/>
              </w:divBdr>
              <w:divsChild>
                <w:div w:id="976453015">
                  <w:marLeft w:val="0"/>
                  <w:marRight w:val="0"/>
                  <w:marTop w:val="0"/>
                  <w:marBottom w:val="0"/>
                  <w:divBdr>
                    <w:top w:val="none" w:sz="0" w:space="0" w:color="auto"/>
                    <w:left w:val="none" w:sz="0" w:space="0" w:color="auto"/>
                    <w:bottom w:val="none" w:sz="0" w:space="0" w:color="auto"/>
                    <w:right w:val="none" w:sz="0" w:space="0" w:color="auto"/>
                  </w:divBdr>
                  <w:divsChild>
                    <w:div w:id="1132360717">
                      <w:marLeft w:val="0"/>
                      <w:marRight w:val="0"/>
                      <w:marTop w:val="0"/>
                      <w:marBottom w:val="0"/>
                      <w:divBdr>
                        <w:top w:val="none" w:sz="0" w:space="0" w:color="auto"/>
                        <w:left w:val="none" w:sz="0" w:space="0" w:color="auto"/>
                        <w:bottom w:val="none" w:sz="0" w:space="0" w:color="auto"/>
                        <w:right w:val="none" w:sz="0" w:space="0" w:color="auto"/>
                      </w:divBdr>
                      <w:divsChild>
                        <w:div w:id="881333107">
                          <w:marLeft w:val="0"/>
                          <w:marRight w:val="0"/>
                          <w:marTop w:val="0"/>
                          <w:marBottom w:val="0"/>
                          <w:divBdr>
                            <w:top w:val="none" w:sz="0" w:space="0" w:color="auto"/>
                            <w:left w:val="none" w:sz="0" w:space="0" w:color="auto"/>
                            <w:bottom w:val="none" w:sz="0" w:space="0" w:color="auto"/>
                            <w:right w:val="none" w:sz="0" w:space="0" w:color="auto"/>
                          </w:divBdr>
                          <w:divsChild>
                            <w:div w:id="81073985">
                              <w:marLeft w:val="0"/>
                              <w:marRight w:val="0"/>
                              <w:marTop w:val="0"/>
                              <w:marBottom w:val="0"/>
                              <w:divBdr>
                                <w:top w:val="single" w:sz="6" w:space="0" w:color="E2E2E6"/>
                                <w:left w:val="single" w:sz="6" w:space="0" w:color="E2E2E6"/>
                                <w:bottom w:val="single" w:sz="6" w:space="0" w:color="E2E2E6"/>
                                <w:right w:val="single" w:sz="6" w:space="0" w:color="E2E2E6"/>
                              </w:divBdr>
                              <w:divsChild>
                                <w:div w:id="1761023418">
                                  <w:marLeft w:val="0"/>
                                  <w:marRight w:val="0"/>
                                  <w:marTop w:val="0"/>
                                  <w:marBottom w:val="0"/>
                                  <w:divBdr>
                                    <w:top w:val="none" w:sz="0" w:space="0" w:color="auto"/>
                                    <w:left w:val="none" w:sz="0" w:space="0" w:color="auto"/>
                                    <w:bottom w:val="none" w:sz="0" w:space="0" w:color="auto"/>
                                    <w:right w:val="none" w:sz="0" w:space="0" w:color="auto"/>
                                  </w:divBdr>
                                  <w:divsChild>
                                    <w:div w:id="1869832135">
                                      <w:marLeft w:val="0"/>
                                      <w:marRight w:val="0"/>
                                      <w:marTop w:val="0"/>
                                      <w:marBottom w:val="0"/>
                                      <w:divBdr>
                                        <w:top w:val="none" w:sz="0" w:space="0" w:color="auto"/>
                                        <w:left w:val="none" w:sz="0" w:space="0" w:color="auto"/>
                                        <w:bottom w:val="none" w:sz="0" w:space="0" w:color="auto"/>
                                        <w:right w:val="none" w:sz="0" w:space="0" w:color="auto"/>
                                      </w:divBdr>
                                      <w:divsChild>
                                        <w:div w:id="703941894">
                                          <w:marLeft w:val="990"/>
                                          <w:marRight w:val="0"/>
                                          <w:marTop w:val="0"/>
                                          <w:marBottom w:val="180"/>
                                          <w:divBdr>
                                            <w:top w:val="none" w:sz="0" w:space="0" w:color="auto"/>
                                            <w:left w:val="none" w:sz="0" w:space="0" w:color="auto"/>
                                            <w:bottom w:val="none" w:sz="0" w:space="0" w:color="auto"/>
                                            <w:right w:val="none" w:sz="0" w:space="0" w:color="auto"/>
                                          </w:divBdr>
                                          <w:divsChild>
                                            <w:div w:id="696320054">
                                              <w:marLeft w:val="0"/>
                                              <w:marRight w:val="0"/>
                                              <w:marTop w:val="0"/>
                                              <w:marBottom w:val="0"/>
                                              <w:divBdr>
                                                <w:top w:val="none" w:sz="0" w:space="0" w:color="auto"/>
                                                <w:left w:val="none" w:sz="0" w:space="0" w:color="auto"/>
                                                <w:bottom w:val="none" w:sz="0" w:space="0" w:color="auto"/>
                                                <w:right w:val="none" w:sz="0" w:space="0" w:color="auto"/>
                                              </w:divBdr>
                                              <w:divsChild>
                                                <w:div w:id="9267720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carter1220@gmail.com" TargetMode="External"/><Relationship Id="rId3" Type="http://schemas.openxmlformats.org/officeDocument/2006/relationships/settings" Target="settings.xml"/><Relationship Id="rId7" Type="http://schemas.openxmlformats.org/officeDocument/2006/relationships/hyperlink" Target="mailto:-AnitaM1169@yahoo.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s-mg5.mail.yahoo.com/yab-fe/mu/MainView?.src=neo&amp;themeName=img-cherry-blossom&amp;bn=52_8847&amp;s=0&amp;isFresh=1&amp;bucketId=0&amp;stab=1376507927354"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youngsvilleelementar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2014-01-28T01:24:00Z</cp:lastPrinted>
  <dcterms:created xsi:type="dcterms:W3CDTF">2014-07-18T20:00:00Z</dcterms:created>
  <dcterms:modified xsi:type="dcterms:W3CDTF">2014-07-18T20:02:00Z</dcterms:modified>
</cp:coreProperties>
</file>